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7F" w:rsidRPr="007B3364" w:rsidRDefault="00E77E7F" w:rsidP="000B1C60">
      <w:pPr>
        <w:spacing w:after="0"/>
        <w:rPr>
          <w:rFonts w:ascii="Times New Roman" w:hAnsi="Times New Roman"/>
          <w:b/>
          <w:color w:val="002060"/>
          <w:sz w:val="28"/>
          <w:szCs w:val="28"/>
        </w:rPr>
      </w:pPr>
      <w:bookmarkStart w:id="0" w:name="_GoBack"/>
      <w:bookmarkEnd w:id="0"/>
    </w:p>
    <w:p w:rsidR="007C0223"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HƯỚNG DẪN ÔN TẬP KIỂM TRA HỌC KỲ II</w:t>
      </w:r>
    </w:p>
    <w:p w:rsidR="007C0223"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 xml:space="preserve">NĂM </w:t>
      </w:r>
      <w:proofErr w:type="gramStart"/>
      <w:r w:rsidRPr="007B3364">
        <w:rPr>
          <w:rFonts w:ascii="Times New Roman" w:hAnsi="Times New Roman"/>
          <w:b/>
          <w:color w:val="002060"/>
          <w:sz w:val="28"/>
          <w:szCs w:val="28"/>
        </w:rPr>
        <w:t>HỌC  2015</w:t>
      </w:r>
      <w:proofErr w:type="gramEnd"/>
      <w:r w:rsidRPr="007B3364">
        <w:rPr>
          <w:rFonts w:ascii="Times New Roman" w:hAnsi="Times New Roman"/>
          <w:b/>
          <w:color w:val="002060"/>
          <w:sz w:val="28"/>
          <w:szCs w:val="28"/>
        </w:rPr>
        <w:t xml:space="preserve"> - 2016</w:t>
      </w:r>
    </w:p>
    <w:p w:rsidR="00E77E7F"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 xml:space="preserve">Môn: Ngữ Văn - Khối </w:t>
      </w:r>
      <w:r w:rsidR="00D6542A">
        <w:rPr>
          <w:rFonts w:ascii="Times New Roman" w:hAnsi="Times New Roman"/>
          <w:b/>
          <w:color w:val="002060"/>
          <w:sz w:val="28"/>
          <w:szCs w:val="28"/>
        </w:rPr>
        <w:t>8</w:t>
      </w:r>
    </w:p>
    <w:p w:rsidR="00D6542A" w:rsidRDefault="00D6542A" w:rsidP="000B1C60">
      <w:pPr>
        <w:spacing w:after="0"/>
        <w:rPr>
          <w:rFonts w:ascii="Times New Roman" w:eastAsia="Times New Roman" w:hAnsi="Times New Roman"/>
          <w:b/>
          <w:color w:val="002060"/>
          <w:sz w:val="28"/>
          <w:szCs w:val="28"/>
          <w:lang w:val="es-BO"/>
        </w:rPr>
      </w:pPr>
    </w:p>
    <w:p w:rsidR="00B112CF" w:rsidRPr="007B3364" w:rsidRDefault="00B112CF" w:rsidP="000B1C60">
      <w:pPr>
        <w:spacing w:after="0"/>
        <w:rPr>
          <w:rFonts w:ascii="Times New Roman" w:eastAsia="Times New Roman" w:hAnsi="Times New Roman"/>
          <w:b/>
          <w:color w:val="002060"/>
          <w:sz w:val="28"/>
          <w:szCs w:val="28"/>
          <w:lang w:val="es-BO"/>
        </w:rPr>
      </w:pPr>
      <w:r w:rsidRPr="007B3364">
        <w:rPr>
          <w:rFonts w:ascii="Times New Roman" w:eastAsia="Times New Roman" w:hAnsi="Times New Roman"/>
          <w:b/>
          <w:color w:val="002060"/>
          <w:sz w:val="28"/>
          <w:szCs w:val="28"/>
          <w:lang w:val="es-BO"/>
        </w:rPr>
        <w:t>I.Phần văn bản:</w:t>
      </w:r>
    </w:p>
    <w:p w:rsidR="00B112CF" w:rsidRPr="007B3364" w:rsidRDefault="000B1C60" w:rsidP="000B1C60">
      <w:pPr>
        <w:spacing w:after="0"/>
        <w:jc w:val="both"/>
        <w:rPr>
          <w:rFonts w:ascii="Times New Roman" w:eastAsia="Times New Roman" w:hAnsi="Times New Roman"/>
          <w:b/>
          <w:color w:val="002060"/>
          <w:sz w:val="28"/>
          <w:szCs w:val="28"/>
          <w:lang w:val="es-BO"/>
        </w:rPr>
      </w:pPr>
      <w:r w:rsidRPr="007B3364">
        <w:rPr>
          <w:rFonts w:ascii="Times New Roman" w:eastAsia="Times New Roman" w:hAnsi="Times New Roman"/>
          <w:b/>
          <w:color w:val="002060"/>
          <w:sz w:val="28"/>
          <w:szCs w:val="28"/>
          <w:lang w:val="es-BO"/>
        </w:rPr>
        <w:t>a.</w:t>
      </w:r>
      <w:r w:rsidR="00B112CF" w:rsidRPr="007B3364">
        <w:rPr>
          <w:rFonts w:ascii="Times New Roman" w:eastAsia="Times New Roman" w:hAnsi="Times New Roman"/>
          <w:b/>
          <w:color w:val="002060"/>
          <w:sz w:val="28"/>
          <w:szCs w:val="28"/>
          <w:lang w:val="es-BO"/>
        </w:rPr>
        <w:t>Thơ hiện đại Việt Nam:</w:t>
      </w:r>
    </w:p>
    <w:p w:rsidR="00B112CF" w:rsidRPr="007B3364" w:rsidRDefault="00B112CF" w:rsidP="000B1C60">
      <w:pPr>
        <w:numPr>
          <w:ilvl w:val="0"/>
          <w:numId w:val="3"/>
        </w:numPr>
        <w:spacing w:after="0"/>
        <w:jc w:val="both"/>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lang w:val="es-BO"/>
        </w:rPr>
        <w:t xml:space="preserve">Thuộc lòng và chép đúng thơ. Chú ý phần chú thích. </w:t>
      </w:r>
      <w:r w:rsidRPr="007B3364">
        <w:rPr>
          <w:rFonts w:ascii="Times New Roman" w:eastAsia="Times New Roman" w:hAnsi="Times New Roman"/>
          <w:color w:val="002060"/>
          <w:sz w:val="28"/>
          <w:szCs w:val="28"/>
        </w:rPr>
        <w:t>Thể thơ</w:t>
      </w:r>
    </w:p>
    <w:p w:rsidR="00B112CF" w:rsidRPr="007B3364" w:rsidRDefault="00B112CF" w:rsidP="000B1C60">
      <w:pPr>
        <w:numPr>
          <w:ilvl w:val="0"/>
          <w:numId w:val="3"/>
        </w:numPr>
        <w:spacing w:after="0"/>
        <w:jc w:val="both"/>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Nắm giá trị nội dung và nghệ thuật tác phẩm.</w:t>
      </w:r>
    </w:p>
    <w:p w:rsidR="00B112CF" w:rsidRPr="007B3364" w:rsidRDefault="000B1C60" w:rsidP="000B1C60">
      <w:pPr>
        <w:tabs>
          <w:tab w:val="left" w:pos="2520"/>
        </w:tabs>
        <w:spacing w:after="0"/>
        <w:jc w:val="both"/>
        <w:rPr>
          <w:rFonts w:ascii="Times New Roman" w:eastAsia="Times New Roman" w:hAnsi="Times New Roman"/>
          <w:b/>
          <w:color w:val="002060"/>
          <w:sz w:val="28"/>
          <w:szCs w:val="28"/>
        </w:rPr>
      </w:pPr>
      <w:proofErr w:type="gramStart"/>
      <w:r w:rsidRPr="007B3364">
        <w:rPr>
          <w:rFonts w:ascii="Times New Roman" w:eastAsia="Times New Roman" w:hAnsi="Times New Roman"/>
          <w:b/>
          <w:color w:val="002060"/>
          <w:sz w:val="28"/>
          <w:szCs w:val="28"/>
        </w:rPr>
        <w:t>b.</w:t>
      </w:r>
      <w:r w:rsidR="00B112CF" w:rsidRPr="007B3364">
        <w:rPr>
          <w:rFonts w:ascii="Times New Roman" w:eastAsia="Times New Roman" w:hAnsi="Times New Roman"/>
          <w:b/>
          <w:color w:val="002060"/>
          <w:sz w:val="28"/>
          <w:szCs w:val="28"/>
        </w:rPr>
        <w:t>Văn</w:t>
      </w:r>
      <w:proofErr w:type="gramEnd"/>
      <w:r w:rsidR="00B112CF" w:rsidRPr="007B3364">
        <w:rPr>
          <w:rFonts w:ascii="Times New Roman" w:eastAsia="Times New Roman" w:hAnsi="Times New Roman"/>
          <w:b/>
          <w:color w:val="002060"/>
          <w:sz w:val="28"/>
          <w:szCs w:val="28"/>
        </w:rPr>
        <w:t xml:space="preserve"> học trung đại:</w:t>
      </w:r>
    </w:p>
    <w:p w:rsidR="00B112CF" w:rsidRPr="007B3364" w:rsidRDefault="00B112CF" w:rsidP="000B1C60">
      <w:pPr>
        <w:numPr>
          <w:ilvl w:val="0"/>
          <w:numId w:val="3"/>
        </w:numPr>
        <w:tabs>
          <w:tab w:val="left" w:pos="2520"/>
        </w:tabs>
        <w:spacing w:after="0"/>
        <w:jc w:val="both"/>
        <w:rPr>
          <w:rFonts w:ascii="Times New Roman" w:eastAsia="Times New Roman" w:hAnsi="Times New Roman"/>
          <w:i/>
          <w:color w:val="002060"/>
          <w:sz w:val="28"/>
          <w:szCs w:val="28"/>
        </w:rPr>
      </w:pPr>
      <w:r w:rsidRPr="007B3364">
        <w:rPr>
          <w:rFonts w:ascii="Times New Roman" w:eastAsia="Times New Roman" w:hAnsi="Times New Roman"/>
          <w:color w:val="002060"/>
          <w:sz w:val="28"/>
          <w:szCs w:val="28"/>
        </w:rPr>
        <w:t xml:space="preserve">    4 văn bản</w:t>
      </w:r>
      <w:r w:rsidRPr="007B3364">
        <w:rPr>
          <w:rFonts w:ascii="Times New Roman" w:eastAsia="Times New Roman" w:hAnsi="Times New Roman"/>
          <w:i/>
          <w:color w:val="002060"/>
          <w:sz w:val="28"/>
          <w:szCs w:val="28"/>
        </w:rPr>
        <w:t>: Chiếu dời đô, Hịch tướng sĩ, Nước Đại Việt ta, Bàn luận về phép học.</w:t>
      </w:r>
    </w:p>
    <w:p w:rsidR="00B112CF" w:rsidRPr="007B3364" w:rsidRDefault="00B112CF" w:rsidP="000B1C60">
      <w:pPr>
        <w:numPr>
          <w:ilvl w:val="0"/>
          <w:numId w:val="3"/>
        </w:numPr>
        <w:tabs>
          <w:tab w:val="left" w:pos="2520"/>
        </w:tabs>
        <w:spacing w:after="0"/>
        <w:jc w:val="both"/>
        <w:rPr>
          <w:rFonts w:ascii="Times New Roman" w:eastAsia="Times New Roman" w:hAnsi="Times New Roman"/>
          <w:i/>
          <w:color w:val="002060"/>
          <w:sz w:val="28"/>
          <w:szCs w:val="28"/>
        </w:rPr>
      </w:pPr>
      <w:r w:rsidRPr="007B3364">
        <w:rPr>
          <w:rFonts w:ascii="Times New Roman" w:eastAsia="Times New Roman" w:hAnsi="Times New Roman"/>
          <w:color w:val="002060"/>
          <w:sz w:val="28"/>
          <w:szCs w:val="28"/>
        </w:rPr>
        <w:t xml:space="preserve">    Phân biệt sự giống nhau và khác nhau giữa </w:t>
      </w:r>
      <w:r w:rsidRPr="007B3364">
        <w:rPr>
          <w:rFonts w:ascii="Times New Roman" w:eastAsia="Times New Roman" w:hAnsi="Times New Roman"/>
          <w:i/>
          <w:color w:val="002060"/>
          <w:sz w:val="28"/>
          <w:szCs w:val="28"/>
        </w:rPr>
        <w:t>Chiếu, Hịch, Cáo và Tấu.</w:t>
      </w:r>
    </w:p>
    <w:p w:rsidR="00B112CF" w:rsidRPr="007B3364" w:rsidRDefault="00B112CF" w:rsidP="000B1C60">
      <w:pPr>
        <w:numPr>
          <w:ilvl w:val="0"/>
          <w:numId w:val="3"/>
        </w:numPr>
        <w:spacing w:after="0"/>
        <w:jc w:val="both"/>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Nắm giá trị nội dung và nghệ thuật tác phẩm.</w:t>
      </w:r>
    </w:p>
    <w:p w:rsidR="00B112CF" w:rsidRPr="007B3364" w:rsidRDefault="00B112CF" w:rsidP="000B1C60">
      <w:pPr>
        <w:spacing w:after="0"/>
        <w:rPr>
          <w:rFonts w:ascii="Times New Roman" w:eastAsia="Times New Roman" w:hAnsi="Times New Roman"/>
          <w:b/>
          <w:color w:val="002060"/>
          <w:sz w:val="28"/>
          <w:szCs w:val="28"/>
        </w:rPr>
      </w:pPr>
      <w:r w:rsidRPr="007B3364">
        <w:rPr>
          <w:rFonts w:ascii="Times New Roman" w:eastAsia="Times New Roman" w:hAnsi="Times New Roman"/>
          <w:b/>
          <w:color w:val="002060"/>
          <w:sz w:val="28"/>
          <w:szCs w:val="28"/>
        </w:rPr>
        <w:t>II.Phần tiếng Việt:</w:t>
      </w:r>
    </w:p>
    <w:p w:rsidR="00B112CF" w:rsidRPr="007B3364" w:rsidRDefault="00B112CF" w:rsidP="000B1C60">
      <w:pPr>
        <w:numPr>
          <w:ilvl w:val="0"/>
          <w:numId w:val="3"/>
        </w:numPr>
        <w:spacing w:after="0"/>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Nắm vững các kiểu câu đã học.</w:t>
      </w:r>
    </w:p>
    <w:p w:rsidR="00B112CF" w:rsidRPr="007B3364" w:rsidRDefault="00B112CF" w:rsidP="000B1C60">
      <w:pPr>
        <w:numPr>
          <w:ilvl w:val="0"/>
          <w:numId w:val="3"/>
        </w:numPr>
        <w:spacing w:after="0"/>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Các kiểu hành động nói- mục đích hành động nói.</w:t>
      </w:r>
    </w:p>
    <w:p w:rsidR="00B112CF" w:rsidRPr="007B3364" w:rsidRDefault="00B112CF" w:rsidP="000B1C60">
      <w:pPr>
        <w:numPr>
          <w:ilvl w:val="0"/>
          <w:numId w:val="3"/>
        </w:numPr>
        <w:spacing w:after="0"/>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Hội thoại.</w:t>
      </w:r>
    </w:p>
    <w:p w:rsidR="00B112CF" w:rsidRPr="007B3364" w:rsidRDefault="00B112CF" w:rsidP="000B1C60">
      <w:pPr>
        <w:numPr>
          <w:ilvl w:val="0"/>
          <w:numId w:val="3"/>
        </w:numPr>
        <w:spacing w:after="0"/>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Trật tự từ trong câu.</w:t>
      </w:r>
    </w:p>
    <w:p w:rsidR="00B112CF" w:rsidRPr="007B3364" w:rsidRDefault="00B112CF" w:rsidP="000B1C60">
      <w:pPr>
        <w:numPr>
          <w:ilvl w:val="0"/>
          <w:numId w:val="3"/>
        </w:numPr>
        <w:spacing w:after="0"/>
        <w:rPr>
          <w:rFonts w:ascii="Times New Roman" w:eastAsia="Times New Roman" w:hAnsi="Times New Roman"/>
          <w:color w:val="002060"/>
          <w:sz w:val="28"/>
          <w:szCs w:val="28"/>
        </w:rPr>
      </w:pPr>
      <w:r w:rsidRPr="007B3364">
        <w:rPr>
          <w:rFonts w:ascii="Times New Roman" w:eastAsia="Times New Roman" w:hAnsi="Times New Roman"/>
          <w:b/>
          <w:color w:val="002060"/>
          <w:sz w:val="28"/>
          <w:szCs w:val="28"/>
        </w:rPr>
        <w:t>Chú ý</w:t>
      </w:r>
      <w:r w:rsidRPr="007B3364">
        <w:rPr>
          <w:rFonts w:ascii="Times New Roman" w:eastAsia="Times New Roman" w:hAnsi="Times New Roman"/>
          <w:color w:val="002060"/>
          <w:sz w:val="28"/>
          <w:szCs w:val="28"/>
        </w:rPr>
        <w:t>: Phần thực hành các bài tập trong SGK.</w:t>
      </w:r>
    </w:p>
    <w:p w:rsidR="00B112CF" w:rsidRPr="007B3364" w:rsidRDefault="00B112CF" w:rsidP="000B1C60">
      <w:pPr>
        <w:tabs>
          <w:tab w:val="left" w:pos="2520"/>
        </w:tabs>
        <w:spacing w:after="0"/>
        <w:rPr>
          <w:rFonts w:ascii="Times New Roman" w:eastAsia="Times New Roman" w:hAnsi="Times New Roman"/>
          <w:b/>
          <w:color w:val="002060"/>
          <w:sz w:val="28"/>
          <w:szCs w:val="28"/>
        </w:rPr>
      </w:pPr>
      <w:r w:rsidRPr="007B3364">
        <w:rPr>
          <w:rFonts w:ascii="Times New Roman" w:eastAsia="Times New Roman" w:hAnsi="Times New Roman"/>
          <w:b/>
          <w:color w:val="002060"/>
          <w:sz w:val="28"/>
          <w:szCs w:val="28"/>
        </w:rPr>
        <w:t xml:space="preserve">III.Viết một bài văn nghị luận </w:t>
      </w:r>
      <w:proofErr w:type="gramStart"/>
      <w:r w:rsidRPr="007B3364">
        <w:rPr>
          <w:rFonts w:ascii="Times New Roman" w:eastAsia="Times New Roman" w:hAnsi="Times New Roman"/>
          <w:b/>
          <w:color w:val="002060"/>
          <w:sz w:val="28"/>
          <w:szCs w:val="28"/>
        </w:rPr>
        <w:t>theo</w:t>
      </w:r>
      <w:proofErr w:type="gramEnd"/>
      <w:r w:rsidRPr="007B3364">
        <w:rPr>
          <w:rFonts w:ascii="Times New Roman" w:eastAsia="Times New Roman" w:hAnsi="Times New Roman"/>
          <w:b/>
          <w:color w:val="002060"/>
          <w:sz w:val="28"/>
          <w:szCs w:val="28"/>
        </w:rPr>
        <w:t xml:space="preserve"> những đề tài sau đây: </w:t>
      </w:r>
    </w:p>
    <w:p w:rsidR="00B112CF" w:rsidRPr="007B3364" w:rsidRDefault="00B112CF" w:rsidP="000B1C60">
      <w:pPr>
        <w:tabs>
          <w:tab w:val="left" w:pos="2520"/>
        </w:tabs>
        <w:spacing w:after="0"/>
        <w:jc w:val="both"/>
        <w:rPr>
          <w:rFonts w:ascii="Times New Roman" w:eastAsia="Times New Roman" w:hAnsi="Times New Roman"/>
          <w:color w:val="002060"/>
          <w:sz w:val="28"/>
          <w:szCs w:val="28"/>
        </w:rPr>
      </w:pPr>
      <w:r w:rsidRPr="007B3364">
        <w:rPr>
          <w:rFonts w:ascii="Times New Roman" w:eastAsia="Times New Roman" w:hAnsi="Times New Roman"/>
          <w:color w:val="002060"/>
          <w:sz w:val="28"/>
          <w:szCs w:val="28"/>
        </w:rPr>
        <w:t>-Tính trung thực, Tinh thần đoàn kết, Tôn sư trọng đạo, Học đi đôi với hành, Tình bạn, Tinh thần tương thân tương ái…</w:t>
      </w:r>
    </w:p>
    <w:p w:rsidR="00B112CF" w:rsidRPr="007B3364" w:rsidRDefault="00B112CF" w:rsidP="000B1C60">
      <w:pPr>
        <w:tabs>
          <w:tab w:val="left" w:pos="2520"/>
        </w:tabs>
        <w:spacing w:after="0"/>
        <w:jc w:val="both"/>
        <w:rPr>
          <w:rFonts w:ascii="Times New Roman" w:eastAsia="Times New Roman" w:hAnsi="Times New Roman"/>
          <w:b/>
          <w:color w:val="002060"/>
          <w:sz w:val="28"/>
          <w:szCs w:val="28"/>
        </w:rPr>
      </w:pPr>
      <w:r w:rsidRPr="007B3364">
        <w:rPr>
          <w:rFonts w:ascii="Times New Roman" w:eastAsia="Times New Roman" w:hAnsi="Times New Roman"/>
          <w:b/>
          <w:color w:val="002060"/>
          <w:sz w:val="28"/>
          <w:szCs w:val="28"/>
        </w:rPr>
        <w:t>IV.</w:t>
      </w:r>
      <w:r w:rsidRPr="007B3364">
        <w:rPr>
          <w:rFonts w:ascii="Times New Roman" w:hAnsi="Times New Roman"/>
          <w:b/>
          <w:color w:val="002060"/>
          <w:sz w:val="28"/>
          <w:szCs w:val="28"/>
        </w:rPr>
        <w:t>TLV NGHỊ LUẬN</w:t>
      </w:r>
    </w:p>
    <w:p w:rsidR="00B112CF" w:rsidRPr="007B3364" w:rsidRDefault="00B112CF" w:rsidP="000B1C60">
      <w:pPr>
        <w:spacing w:after="0"/>
        <w:rPr>
          <w:rFonts w:ascii="Times New Roman" w:hAnsi="Times New Roman"/>
          <w:color w:val="002060"/>
          <w:sz w:val="28"/>
          <w:szCs w:val="28"/>
        </w:rPr>
      </w:pPr>
      <w:r w:rsidRPr="007B3364">
        <w:rPr>
          <w:rFonts w:ascii="Times New Roman" w:hAnsi="Times New Roman"/>
          <w:b/>
          <w:color w:val="002060"/>
          <w:sz w:val="28"/>
          <w:szCs w:val="28"/>
        </w:rPr>
        <w:t xml:space="preserve">Đề </w:t>
      </w:r>
      <w:proofErr w:type="gramStart"/>
      <w:r w:rsidRPr="007B3364">
        <w:rPr>
          <w:rFonts w:ascii="Times New Roman" w:hAnsi="Times New Roman"/>
          <w:b/>
          <w:color w:val="002060"/>
          <w:sz w:val="28"/>
          <w:szCs w:val="28"/>
        </w:rPr>
        <w:t>1 :</w:t>
      </w:r>
      <w:proofErr w:type="gramEnd"/>
      <w:r w:rsidRPr="007B3364">
        <w:rPr>
          <w:rFonts w:ascii="Times New Roman" w:hAnsi="Times New Roman"/>
          <w:color w:val="002060"/>
          <w:sz w:val="28"/>
          <w:szCs w:val="28"/>
        </w:rPr>
        <w:t xml:space="preserve"> « </w:t>
      </w:r>
      <w:r w:rsidRPr="007B3364">
        <w:rPr>
          <w:rFonts w:ascii="Times New Roman" w:hAnsi="Times New Roman"/>
          <w:i/>
          <w:color w:val="002060"/>
          <w:sz w:val="28"/>
          <w:szCs w:val="28"/>
        </w:rPr>
        <w:t>Quê hương là nguồn cảm hứng lớn trong suốt đời thơ Tế Hanh</w:t>
      </w:r>
      <w:r w:rsidRPr="007B3364">
        <w:rPr>
          <w:rFonts w:ascii="Times New Roman" w:hAnsi="Times New Roman"/>
          <w:color w:val="002060"/>
          <w:sz w:val="28"/>
          <w:szCs w:val="28"/>
        </w:rPr>
        <w:t xml:space="preserve">… » (SGK Ngữ văn 8 tập 2 – NXBGD) .Em hãy làm sáng tỏ ý kiến trên qua bài thơ Quê hương – Tế Hanh đã học. </w:t>
      </w:r>
    </w:p>
    <w:p w:rsidR="00B112CF" w:rsidRPr="007B3364" w:rsidRDefault="00B112CF" w:rsidP="000B1C60">
      <w:pPr>
        <w:spacing w:after="0"/>
        <w:jc w:val="both"/>
        <w:rPr>
          <w:rFonts w:ascii="Times New Roman" w:hAnsi="Times New Roman"/>
          <w:color w:val="002060"/>
          <w:sz w:val="28"/>
          <w:szCs w:val="28"/>
        </w:rPr>
      </w:pPr>
      <w:r w:rsidRPr="007B3364">
        <w:rPr>
          <w:rFonts w:ascii="Times New Roman" w:hAnsi="Times New Roman"/>
          <w:b/>
          <w:color w:val="002060"/>
          <w:sz w:val="28"/>
          <w:szCs w:val="28"/>
        </w:rPr>
        <w:t xml:space="preserve">Đề </w:t>
      </w:r>
      <w:proofErr w:type="gramStart"/>
      <w:r w:rsidRPr="007B3364">
        <w:rPr>
          <w:rFonts w:ascii="Times New Roman" w:hAnsi="Times New Roman"/>
          <w:b/>
          <w:color w:val="002060"/>
          <w:sz w:val="28"/>
          <w:szCs w:val="28"/>
        </w:rPr>
        <w:t>2 :</w:t>
      </w:r>
      <w:proofErr w:type="gramEnd"/>
      <w:r w:rsidRPr="007B3364">
        <w:rPr>
          <w:rFonts w:ascii="Times New Roman" w:hAnsi="Times New Roman"/>
          <w:color w:val="002060"/>
          <w:sz w:val="28"/>
          <w:szCs w:val="28"/>
        </w:rPr>
        <w:t xml:space="preserve"> Câu nói của M. Go-rơ-ki : « Hãy yêu sách, nó là nguồn kiến thức, chỉ có kiến thức mới là con đường sống » gợi cho em những suy nghĩ gì ?</w:t>
      </w:r>
    </w:p>
    <w:p w:rsidR="00B112CF" w:rsidRPr="007B3364" w:rsidRDefault="00B112CF" w:rsidP="000B1C60">
      <w:pPr>
        <w:spacing w:after="0"/>
        <w:jc w:val="both"/>
        <w:rPr>
          <w:rFonts w:ascii="Times New Roman" w:hAnsi="Times New Roman"/>
          <w:color w:val="002060"/>
          <w:sz w:val="28"/>
          <w:szCs w:val="28"/>
        </w:rPr>
      </w:pPr>
      <w:r w:rsidRPr="007B3364">
        <w:rPr>
          <w:rFonts w:ascii="Times New Roman" w:hAnsi="Times New Roman"/>
          <w:b/>
          <w:color w:val="002060"/>
          <w:sz w:val="28"/>
          <w:szCs w:val="28"/>
        </w:rPr>
        <w:t xml:space="preserve">Đề </w:t>
      </w:r>
      <w:proofErr w:type="gramStart"/>
      <w:r w:rsidRPr="007B3364">
        <w:rPr>
          <w:rFonts w:ascii="Times New Roman" w:hAnsi="Times New Roman"/>
          <w:b/>
          <w:color w:val="002060"/>
          <w:sz w:val="28"/>
          <w:szCs w:val="28"/>
        </w:rPr>
        <w:t>3</w:t>
      </w:r>
      <w:r w:rsidRPr="007B3364">
        <w:rPr>
          <w:rFonts w:ascii="Times New Roman" w:hAnsi="Times New Roman"/>
          <w:color w:val="002060"/>
          <w:sz w:val="28"/>
          <w:szCs w:val="28"/>
        </w:rPr>
        <w:t> :Hiện</w:t>
      </w:r>
      <w:proofErr w:type="gramEnd"/>
      <w:r w:rsidRPr="007B3364">
        <w:rPr>
          <w:rFonts w:ascii="Times New Roman" w:hAnsi="Times New Roman"/>
          <w:color w:val="002060"/>
          <w:sz w:val="28"/>
          <w:szCs w:val="28"/>
        </w:rPr>
        <w:t xml:space="preserve"> nay một số bạn trẻ đua đòi theo những lối ăn mặc không lành mạnh, không phù hợp với lứa tuổi học sinh, truyền thống văn hóa của dân tộc và hoàn cảnh gia đình. Em hãy viết một bài nghị luận để thuyết phục các bạn ấy thay đổi cách </w:t>
      </w:r>
      <w:proofErr w:type="gramStart"/>
      <w:r w:rsidRPr="007B3364">
        <w:rPr>
          <w:rFonts w:ascii="Times New Roman" w:hAnsi="Times New Roman"/>
          <w:color w:val="002060"/>
          <w:sz w:val="28"/>
          <w:szCs w:val="28"/>
        </w:rPr>
        <w:t>ăn</w:t>
      </w:r>
      <w:proofErr w:type="gramEnd"/>
      <w:r w:rsidRPr="007B3364">
        <w:rPr>
          <w:rFonts w:ascii="Times New Roman" w:hAnsi="Times New Roman"/>
          <w:color w:val="002060"/>
          <w:sz w:val="28"/>
          <w:szCs w:val="28"/>
        </w:rPr>
        <w:t xml:space="preserve"> mặc cho đúng đắn hơn.</w:t>
      </w:r>
    </w:p>
    <w:p w:rsidR="00B112CF" w:rsidRPr="007B3364" w:rsidRDefault="00B112CF" w:rsidP="000B1C60">
      <w:pPr>
        <w:spacing w:after="0"/>
        <w:jc w:val="both"/>
        <w:rPr>
          <w:rFonts w:ascii="Times New Roman" w:hAnsi="Times New Roman"/>
          <w:i/>
          <w:color w:val="002060"/>
          <w:sz w:val="28"/>
          <w:szCs w:val="28"/>
        </w:rPr>
      </w:pPr>
      <w:r w:rsidRPr="007B3364">
        <w:rPr>
          <w:rFonts w:ascii="Times New Roman" w:hAnsi="Times New Roman"/>
          <w:b/>
          <w:color w:val="002060"/>
          <w:sz w:val="28"/>
          <w:szCs w:val="28"/>
        </w:rPr>
        <w:t>Đề 4</w:t>
      </w:r>
      <w:r w:rsidRPr="007B3364">
        <w:rPr>
          <w:rFonts w:ascii="Times New Roman" w:hAnsi="Times New Roman"/>
          <w:color w:val="002060"/>
          <w:sz w:val="28"/>
          <w:szCs w:val="28"/>
        </w:rPr>
        <w:t> :Chứng minh rằng nhiều bài thơ em đã học như Ngắm trăng của chủ tịch Hồ Chí Minh, Khi con tu hú của Tố Hữu, Quê hương của Tế Hanh… đều thể hiện rõ tình cảm thiết tha của các nhà thơ đối với thiên nhiên, đất nước.</w:t>
      </w:r>
    </w:p>
    <w:p w:rsidR="00E77E7F" w:rsidRPr="007B3364" w:rsidRDefault="00E77E7F" w:rsidP="00E77E7F">
      <w:pPr>
        <w:jc w:val="both"/>
        <w:rPr>
          <w:rFonts w:ascii="Times New Roman" w:hAnsi="Times New Roman"/>
          <w:b/>
          <w:color w:val="002060"/>
          <w:sz w:val="28"/>
          <w:szCs w:val="28"/>
        </w:rPr>
      </w:pPr>
    </w:p>
    <w:sectPr w:rsidR="00E77E7F" w:rsidRPr="007B3364" w:rsidSect="00E77E7F">
      <w:pgSz w:w="11906" w:h="16838"/>
      <w:pgMar w:top="851" w:right="992"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49C"/>
    <w:multiLevelType w:val="hybridMultilevel"/>
    <w:tmpl w:val="3AD448E6"/>
    <w:lvl w:ilvl="0" w:tplc="DAF22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314FF"/>
    <w:multiLevelType w:val="hybridMultilevel"/>
    <w:tmpl w:val="8E36312C"/>
    <w:lvl w:ilvl="0" w:tplc="9E68A6D4">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nsid w:val="07C55026"/>
    <w:multiLevelType w:val="hybridMultilevel"/>
    <w:tmpl w:val="43A81098"/>
    <w:lvl w:ilvl="0" w:tplc="EB8C1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B7BEC"/>
    <w:multiLevelType w:val="hybridMultilevel"/>
    <w:tmpl w:val="9BD47A2E"/>
    <w:lvl w:ilvl="0" w:tplc="042A0013">
      <w:start w:val="1"/>
      <w:numFmt w:val="upperRoman"/>
      <w:lvlText w:val="%1."/>
      <w:lvlJc w:val="right"/>
      <w:pPr>
        <w:ind w:left="3510" w:hanging="360"/>
      </w:pPr>
    </w:lvl>
    <w:lvl w:ilvl="1" w:tplc="042A0019" w:tentative="1">
      <w:start w:val="1"/>
      <w:numFmt w:val="lowerLetter"/>
      <w:lvlText w:val="%2."/>
      <w:lvlJc w:val="left"/>
      <w:pPr>
        <w:ind w:left="4230" w:hanging="360"/>
      </w:pPr>
    </w:lvl>
    <w:lvl w:ilvl="2" w:tplc="042A001B" w:tentative="1">
      <w:start w:val="1"/>
      <w:numFmt w:val="lowerRoman"/>
      <w:lvlText w:val="%3."/>
      <w:lvlJc w:val="right"/>
      <w:pPr>
        <w:ind w:left="4950" w:hanging="180"/>
      </w:pPr>
    </w:lvl>
    <w:lvl w:ilvl="3" w:tplc="042A000F" w:tentative="1">
      <w:start w:val="1"/>
      <w:numFmt w:val="decimal"/>
      <w:lvlText w:val="%4."/>
      <w:lvlJc w:val="left"/>
      <w:pPr>
        <w:ind w:left="5670" w:hanging="360"/>
      </w:pPr>
    </w:lvl>
    <w:lvl w:ilvl="4" w:tplc="042A0019" w:tentative="1">
      <w:start w:val="1"/>
      <w:numFmt w:val="lowerLetter"/>
      <w:lvlText w:val="%5."/>
      <w:lvlJc w:val="left"/>
      <w:pPr>
        <w:ind w:left="6390" w:hanging="360"/>
      </w:pPr>
    </w:lvl>
    <w:lvl w:ilvl="5" w:tplc="042A001B" w:tentative="1">
      <w:start w:val="1"/>
      <w:numFmt w:val="lowerRoman"/>
      <w:lvlText w:val="%6."/>
      <w:lvlJc w:val="right"/>
      <w:pPr>
        <w:ind w:left="7110" w:hanging="180"/>
      </w:pPr>
    </w:lvl>
    <w:lvl w:ilvl="6" w:tplc="042A000F" w:tentative="1">
      <w:start w:val="1"/>
      <w:numFmt w:val="decimal"/>
      <w:lvlText w:val="%7."/>
      <w:lvlJc w:val="left"/>
      <w:pPr>
        <w:ind w:left="7830" w:hanging="360"/>
      </w:pPr>
    </w:lvl>
    <w:lvl w:ilvl="7" w:tplc="042A0019" w:tentative="1">
      <w:start w:val="1"/>
      <w:numFmt w:val="lowerLetter"/>
      <w:lvlText w:val="%8."/>
      <w:lvlJc w:val="left"/>
      <w:pPr>
        <w:ind w:left="8550" w:hanging="360"/>
      </w:pPr>
    </w:lvl>
    <w:lvl w:ilvl="8" w:tplc="042A001B" w:tentative="1">
      <w:start w:val="1"/>
      <w:numFmt w:val="lowerRoman"/>
      <w:lvlText w:val="%9."/>
      <w:lvlJc w:val="right"/>
      <w:pPr>
        <w:ind w:left="9270" w:hanging="180"/>
      </w:pPr>
    </w:lvl>
  </w:abstractNum>
  <w:abstractNum w:abstractNumId="4">
    <w:nsid w:val="32471107"/>
    <w:multiLevelType w:val="hybridMultilevel"/>
    <w:tmpl w:val="FA44A9F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3E562EB4"/>
    <w:multiLevelType w:val="hybridMultilevel"/>
    <w:tmpl w:val="38F203CC"/>
    <w:lvl w:ilvl="0" w:tplc="DA10262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6">
    <w:nsid w:val="4A7108FD"/>
    <w:multiLevelType w:val="hybridMultilevel"/>
    <w:tmpl w:val="18AE2B74"/>
    <w:lvl w:ilvl="0" w:tplc="8E668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3260B"/>
    <w:multiLevelType w:val="hybridMultilevel"/>
    <w:tmpl w:val="E8743A2A"/>
    <w:lvl w:ilvl="0" w:tplc="AFD29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623403"/>
    <w:multiLevelType w:val="hybridMultilevel"/>
    <w:tmpl w:val="F7C4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7057B"/>
    <w:multiLevelType w:val="hybridMultilevel"/>
    <w:tmpl w:val="CDB40BD4"/>
    <w:lvl w:ilvl="0" w:tplc="7248C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D55FE"/>
    <w:multiLevelType w:val="hybridMultilevel"/>
    <w:tmpl w:val="C7EC2298"/>
    <w:lvl w:ilvl="0" w:tplc="7AAEF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FD33C6"/>
    <w:multiLevelType w:val="hybridMultilevel"/>
    <w:tmpl w:val="F4E6B4CA"/>
    <w:lvl w:ilvl="0" w:tplc="F7C4CD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5"/>
  </w:num>
  <w:num w:numId="6">
    <w:abstractNumId w:val="6"/>
  </w:num>
  <w:num w:numId="7">
    <w:abstractNumId w:val="7"/>
  </w:num>
  <w:num w:numId="8">
    <w:abstractNumId w:val="0"/>
  </w:num>
  <w:num w:numId="9">
    <w:abstractNumId w:val="10"/>
  </w:num>
  <w:num w:numId="10">
    <w:abstractNumId w:val="8"/>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Vk55hnOyoHc411CV5VL9y01xv6g=" w:salt="6sAMjjQtiDcaIp7FAe8S5w=="/>
  <w:defaultTabStop w:val="720"/>
  <w:characterSpacingControl w:val="doNotCompress"/>
  <w:compat>
    <w:compatSetting w:name="compatibilityMode" w:uri="http://schemas.microsoft.com/office/word" w:val="12"/>
  </w:compat>
  <w:rsids>
    <w:rsidRoot w:val="00B112CF"/>
    <w:rsid w:val="000B1C60"/>
    <w:rsid w:val="001831FF"/>
    <w:rsid w:val="00291F82"/>
    <w:rsid w:val="003B5A1D"/>
    <w:rsid w:val="003E6745"/>
    <w:rsid w:val="005847EF"/>
    <w:rsid w:val="007B3364"/>
    <w:rsid w:val="007C0223"/>
    <w:rsid w:val="00890096"/>
    <w:rsid w:val="008C1D72"/>
    <w:rsid w:val="009678C4"/>
    <w:rsid w:val="00B112CF"/>
    <w:rsid w:val="00B622C4"/>
    <w:rsid w:val="00C7342D"/>
    <w:rsid w:val="00CA4C58"/>
    <w:rsid w:val="00D6542A"/>
    <w:rsid w:val="00E0269E"/>
    <w:rsid w:val="00E331F1"/>
    <w:rsid w:val="00E53512"/>
    <w:rsid w:val="00E77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CF"/>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CF"/>
    <w:pPr>
      <w:ind w:left="720"/>
      <w:contextualSpacing/>
    </w:pPr>
  </w:style>
  <w:style w:type="character" w:styleId="Hyperlink">
    <w:name w:val="Hyperlink"/>
    <w:uiPriority w:val="99"/>
    <w:semiHidden/>
    <w:unhideWhenUsed/>
    <w:rsid w:val="003E6745"/>
    <w:rPr>
      <w:color w:val="0000FF"/>
      <w:u w:val="single"/>
    </w:rPr>
  </w:style>
  <w:style w:type="paragraph" w:styleId="NormalWeb">
    <w:name w:val="Normal (Web)"/>
    <w:basedOn w:val="Normal"/>
    <w:uiPriority w:val="99"/>
    <w:semiHidden/>
    <w:unhideWhenUsed/>
    <w:rsid w:val="003E6745"/>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E6745"/>
  </w:style>
  <w:style w:type="character" w:customStyle="1" w:styleId="apple-converted-space">
    <w:name w:val="apple-converted-space"/>
    <w:basedOn w:val="DefaultParagraphFont"/>
    <w:rsid w:val="003E6745"/>
  </w:style>
  <w:style w:type="character" w:styleId="Strong">
    <w:name w:val="Strong"/>
    <w:basedOn w:val="DefaultParagraphFont"/>
    <w:uiPriority w:val="22"/>
    <w:qFormat/>
    <w:rsid w:val="003E67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CF"/>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013">
      <w:bodyDiv w:val="1"/>
      <w:marLeft w:val="0"/>
      <w:marRight w:val="0"/>
      <w:marTop w:val="0"/>
      <w:marBottom w:val="0"/>
      <w:divBdr>
        <w:top w:val="none" w:sz="0" w:space="0" w:color="auto"/>
        <w:left w:val="none" w:sz="0" w:space="0" w:color="auto"/>
        <w:bottom w:val="none" w:sz="0" w:space="0" w:color="auto"/>
        <w:right w:val="none" w:sz="0" w:space="0" w:color="auto"/>
      </w:divBdr>
    </w:div>
    <w:div w:id="13095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PSNAM</cp:lastModifiedBy>
  <cp:revision>11</cp:revision>
  <dcterms:created xsi:type="dcterms:W3CDTF">2016-04-01T12:35:00Z</dcterms:created>
  <dcterms:modified xsi:type="dcterms:W3CDTF">2016-04-04T01:37:00Z</dcterms:modified>
</cp:coreProperties>
</file>